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7B8" w:rsidRDefault="007527B8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7B8" w:rsidRDefault="007527B8">
      <w:r>
        <w:br w:type="page"/>
      </w:r>
    </w:p>
    <w:p w:rsidR="007527B8" w:rsidRPr="007527B8" w:rsidRDefault="007527B8" w:rsidP="007527B8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7527B8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527B8" w:rsidRPr="007527B8" w:rsidRDefault="007527B8" w:rsidP="007527B8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7527B8" w:rsidRPr="007527B8" w:rsidRDefault="007527B8" w:rsidP="00752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7527B8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Pr="007527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527B8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 01 сентября 2022г. № 796, входящей в состав укрупненной группы специальности 08.00.00 Техника и технологии строительства;</w:t>
      </w:r>
    </w:p>
    <w:p w:rsidR="007527B8" w:rsidRPr="007527B8" w:rsidRDefault="007527B8" w:rsidP="007527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27B8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4</w:t>
      </w:r>
      <w:r w:rsidRPr="007527B8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7527B8" w:rsidRPr="007527B8" w:rsidRDefault="007527B8" w:rsidP="007527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27B8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4</w:t>
      </w:r>
      <w:r w:rsidRPr="007527B8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527B8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27B8">
        <w:rPr>
          <w:rFonts w:ascii="Times New Roman" w:eastAsia="Calibri" w:hAnsi="Times New Roman" w:cs="Times New Roman"/>
          <w:sz w:val="26"/>
          <w:szCs w:val="26"/>
        </w:rPr>
        <w:t>Разработчик: Корнилова Н.Г., преподаватель</w:t>
      </w:r>
    </w:p>
    <w:p w:rsidR="007527B8" w:rsidRPr="007527B8" w:rsidRDefault="007527B8" w:rsidP="007527B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7527B8" w:rsidRPr="007527B8" w:rsidRDefault="007527B8" w:rsidP="007527B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7527B8" w:rsidRPr="007527B8" w:rsidTr="000245BC">
        <w:tc>
          <w:tcPr>
            <w:tcW w:w="7668" w:type="dxa"/>
          </w:tcPr>
          <w:p w:rsidR="007527B8" w:rsidRPr="007527B8" w:rsidRDefault="007527B8" w:rsidP="007527B8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7527B8" w:rsidRPr="007527B8" w:rsidRDefault="007527B8" w:rsidP="007527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7B8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7527B8" w:rsidRPr="007527B8" w:rsidTr="000245BC">
        <w:tc>
          <w:tcPr>
            <w:tcW w:w="7668" w:type="dxa"/>
          </w:tcPr>
          <w:p w:rsidR="007527B8" w:rsidRPr="007527B8" w:rsidRDefault="007527B8" w:rsidP="007527B8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7527B8" w:rsidRPr="007527B8" w:rsidRDefault="007527B8" w:rsidP="007527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7527B8" w:rsidRPr="007527B8" w:rsidRDefault="007527B8" w:rsidP="007527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7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527B8" w:rsidRPr="007527B8" w:rsidTr="000245BC">
        <w:trPr>
          <w:trHeight w:val="670"/>
        </w:trPr>
        <w:tc>
          <w:tcPr>
            <w:tcW w:w="7668" w:type="dxa"/>
          </w:tcPr>
          <w:p w:rsidR="007527B8" w:rsidRPr="007527B8" w:rsidRDefault="007527B8" w:rsidP="007527B8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7527B8" w:rsidRPr="007527B8" w:rsidRDefault="007527B8" w:rsidP="007527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7527B8" w:rsidRPr="007527B8" w:rsidRDefault="007527B8" w:rsidP="007527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7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7527B8" w:rsidRPr="007527B8" w:rsidTr="000245BC">
        <w:tc>
          <w:tcPr>
            <w:tcW w:w="7668" w:type="dxa"/>
          </w:tcPr>
          <w:p w:rsidR="007527B8" w:rsidRPr="007527B8" w:rsidRDefault="007527B8" w:rsidP="007527B8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7527B8" w:rsidRPr="007527B8" w:rsidRDefault="007527B8" w:rsidP="007527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7527B8" w:rsidRPr="007527B8" w:rsidRDefault="007527B8" w:rsidP="007527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7B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7527B8" w:rsidRPr="007527B8" w:rsidTr="000245BC">
        <w:tc>
          <w:tcPr>
            <w:tcW w:w="7668" w:type="dxa"/>
          </w:tcPr>
          <w:p w:rsidR="007527B8" w:rsidRPr="007527B8" w:rsidRDefault="007527B8" w:rsidP="007527B8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7527B8" w:rsidRPr="007527B8" w:rsidRDefault="007527B8" w:rsidP="007527B8">
            <w:pPr>
              <w:keepNext/>
              <w:autoSpaceDE w:val="0"/>
              <w:autoSpaceDN w:val="0"/>
              <w:spacing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7527B8" w:rsidRPr="007527B8" w:rsidRDefault="007527B8" w:rsidP="007527B8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7527B8" w:rsidRPr="007527B8" w:rsidRDefault="007527B8" w:rsidP="007527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7B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:rsidR="007527B8" w:rsidRPr="007527B8" w:rsidRDefault="007527B8" w:rsidP="007527B8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527B8" w:rsidRDefault="007527B8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0" w:name="_Hlk67950066"/>
      <w:r w:rsidRPr="007527B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7527B8" w:rsidRPr="007527B8" w:rsidRDefault="007527B8" w:rsidP="007527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ОП.11 Охрана труда</w:t>
      </w:r>
    </w:p>
    <w:p w:rsidR="007527B8" w:rsidRPr="007527B8" w:rsidRDefault="007527B8" w:rsidP="007527B8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7527B8" w:rsidRPr="007527B8" w:rsidRDefault="007527B8" w:rsidP="007527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527B8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08.02.13 Монтаж и эксплуатация внутренних сантехнических устройств, кондиционирования воздуха и вентиляции</w:t>
      </w:r>
      <w:r w:rsidRPr="007527B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входящей в состав укрупненной группы специальностей </w:t>
      </w:r>
      <w:r w:rsidRPr="007527B8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7527B8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7527B8" w:rsidRPr="007527B8" w:rsidRDefault="007527B8" w:rsidP="007527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27B8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7527B8" w:rsidRPr="007527B8" w:rsidRDefault="007527B8" w:rsidP="007527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527B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Профиль получаемого  профессионального образования: </w:t>
      </w:r>
      <w:r w:rsidRPr="007527B8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технологический</w:t>
      </w:r>
      <w:r w:rsidRPr="007527B8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7527B8" w:rsidRPr="007527B8" w:rsidRDefault="007527B8" w:rsidP="007527B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7527B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752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7527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учебная дисциплина относится к группе дисциплин  общепрофессионального  учебного цикла по  программе подготовки специалистов среднего звена и изучается в соответствии с объемом часов  вариативной части ППССЗ.</w:t>
      </w:r>
    </w:p>
    <w:p w:rsidR="007527B8" w:rsidRPr="007527B8" w:rsidRDefault="007527B8" w:rsidP="007527B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752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 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использовать средства коллективной и индивидуальной защиты в соответствии с характером выполняемой профессиональной деятельности; 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участвовать в аттестации рабочих мест по условиям труда, в том числе оценивать условия труда и уровень травмобезопасности; 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 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разъяснять подчиненным работникам (персоналу) содержание установленных требований охраны труда; 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вырабатывать и контролировать навыки, необходимые для достижения требуемого уровня безопасности труда; 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>- вести документацию установленного образца по охране труда, соблюдать сроки ее заполнения и условия хранения.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752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системы управления охраной труда в организации; 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 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обязанности работников в области охраны труда; 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фактические или потенциальные последствия собственной деятельности (или бездействия) и их влияние на уровень безопасности труда; 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возможные последствия несоблюдения технологических процессов и производственных инструкций подчиненными работниками (персоналом); 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порядок и периодичность инструктирования подчиненных работников (персонала);  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порядок хранения и использования средств коллективной и индивидуальной защиты</w:t>
      </w:r>
      <w:r w:rsidRPr="00752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7527B8" w:rsidRPr="007527B8" w:rsidRDefault="007527B8" w:rsidP="007527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7527B8" w:rsidRPr="007527B8" w:rsidRDefault="007527B8" w:rsidP="007527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" w:name="100102"/>
      <w:bookmarkEnd w:id="1"/>
      <w:r w:rsidRPr="007527B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527B8" w:rsidRPr="007527B8" w:rsidRDefault="007527B8" w:rsidP="007527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3"/>
      <w:bookmarkEnd w:id="2"/>
      <w:r w:rsidRPr="007527B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7527B8" w:rsidRPr="007527B8" w:rsidRDefault="007527B8" w:rsidP="007527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4"/>
      <w:bookmarkEnd w:id="3"/>
      <w:r w:rsidRPr="007527B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7527B8" w:rsidRPr="007527B8" w:rsidRDefault="007527B8" w:rsidP="007527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5"/>
      <w:bookmarkEnd w:id="4"/>
      <w:r w:rsidRPr="007527B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527B8" w:rsidRPr="007527B8" w:rsidRDefault="007527B8" w:rsidP="007527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6"/>
      <w:bookmarkEnd w:id="5"/>
      <w:r w:rsidRPr="007527B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7527B8" w:rsidRPr="007527B8" w:rsidRDefault="007527B8" w:rsidP="007527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7"/>
      <w:bookmarkEnd w:id="6"/>
      <w:r w:rsidRPr="007527B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7527B8" w:rsidRPr="007527B8" w:rsidRDefault="007527B8" w:rsidP="007527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8"/>
      <w:bookmarkEnd w:id="7"/>
      <w:r w:rsidRPr="007527B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7527B8" w:rsidRPr="007527B8" w:rsidRDefault="007527B8" w:rsidP="007527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9"/>
      <w:bookmarkEnd w:id="8"/>
      <w:r w:rsidRPr="007527B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7527B8" w:rsidRPr="007527B8" w:rsidTr="000245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7B8" w:rsidRPr="007527B8" w:rsidRDefault="007527B8" w:rsidP="007527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  <w:p w:rsidR="007527B8" w:rsidRPr="007527B8" w:rsidRDefault="007527B8" w:rsidP="007527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Выполнять монтаж систем отопления, водоснабжения, канализации и водостоков.</w:t>
            </w:r>
          </w:p>
          <w:p w:rsidR="007527B8" w:rsidRPr="007527B8" w:rsidRDefault="007527B8" w:rsidP="007527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  <w:p w:rsidR="007527B8" w:rsidRPr="007527B8" w:rsidRDefault="007527B8" w:rsidP="007527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Устранять неисправности систем центрального отопления, водоснабжения, канализации и водостоков при испытаниях.</w:t>
            </w:r>
          </w:p>
        </w:tc>
      </w:tr>
      <w:tr w:rsidR="007527B8" w:rsidRPr="007527B8" w:rsidTr="000245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7B8" w:rsidRPr="007527B8" w:rsidRDefault="007527B8" w:rsidP="007527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Выполнять подготовительные работы при монтаже систем вентиляции, кондиционирования воздуха.</w:t>
            </w:r>
          </w:p>
          <w:p w:rsidR="007527B8" w:rsidRPr="007527B8" w:rsidRDefault="007527B8" w:rsidP="007527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Выполнять монтаж систем вентиляции, кондиционирования воздуха.</w:t>
            </w:r>
          </w:p>
          <w:p w:rsidR="007527B8" w:rsidRPr="007527B8" w:rsidRDefault="007527B8" w:rsidP="007527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  <w:p w:rsidR="007527B8" w:rsidRPr="007527B8" w:rsidRDefault="007527B8" w:rsidP="007527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Регулировать смонтированные системы вентиляции, кондиционирования воздуха для достижения проектных и паспортных характеристик.</w:t>
            </w:r>
          </w:p>
        </w:tc>
      </w:tr>
      <w:tr w:rsidR="007527B8" w:rsidRPr="007527B8" w:rsidTr="000245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7B8" w:rsidRPr="007527B8" w:rsidRDefault="007527B8" w:rsidP="007527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3.1. Выполнять подготовительные и сопутствующие работы при техническом обслуживании и текущем ремонте инженерных систем отопления, </w:t>
            </w: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водоснабжения, водоотведения и систем вентиляции, кондиционирования воздуха гражданских зданий.</w:t>
            </w:r>
          </w:p>
          <w:p w:rsidR="007527B8" w:rsidRPr="007527B8" w:rsidRDefault="007527B8" w:rsidP="007527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</w:tr>
      <w:tr w:rsidR="007527B8" w:rsidRPr="007527B8" w:rsidTr="000245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27B8" w:rsidRPr="007527B8" w:rsidRDefault="007527B8" w:rsidP="007527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:rsidR="007527B8" w:rsidRPr="007527B8" w:rsidRDefault="007527B8" w:rsidP="007527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</w:tr>
    </w:tbl>
    <w:p w:rsidR="007527B8" w:rsidRPr="007527B8" w:rsidRDefault="007527B8" w:rsidP="00752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527B8" w:rsidRPr="007527B8" w:rsidRDefault="007527B8" w:rsidP="00752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7527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7527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7527B8" w:rsidRPr="007527B8" w:rsidRDefault="007527B8" w:rsidP="00752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ОП.11 Охрана труда, должен обладать личностными результатами в соответствии с рабочей программой </w:t>
      </w: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Pr="007527B8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6 </w:t>
      </w:r>
      <w:r w:rsidRPr="007527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8 </w:t>
      </w:r>
      <w:r w:rsidRPr="007527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12 </w:t>
      </w:r>
      <w:r w:rsidRPr="007527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15 </w:t>
      </w:r>
      <w:r w:rsidRPr="007527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 при взаимодействии с другими людьми достигать поставленных целей, стремящийся к формированию в машиностроительной отрасли личностного роста                как профессионала.</w:t>
      </w: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0"/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27B8">
        <w:rPr>
          <w:rFonts w:ascii="Times New Roman" w:eastAsia="Calibri" w:hAnsi="Times New Roman" w:cs="Times New Roman"/>
          <w:sz w:val="26"/>
          <w:szCs w:val="26"/>
        </w:rPr>
        <w:t>учебной нагрузки обучающегося всего – 32 часа, в том числе:</w:t>
      </w: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27B8">
        <w:rPr>
          <w:rFonts w:ascii="Times New Roman" w:eastAsia="Calibri" w:hAnsi="Times New Roman" w:cs="Times New Roman"/>
          <w:sz w:val="26"/>
          <w:szCs w:val="26"/>
        </w:rPr>
        <w:t>во взаимодействии с преподавателем – 32 часа (из них практические занятия -12 часов, в том числе практическая подготовка – 12 часов)</w:t>
      </w: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527B8" w:rsidRPr="007527B8" w:rsidRDefault="007527B8" w:rsidP="007527B8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7527B8" w:rsidRPr="007527B8" w:rsidRDefault="007527B8" w:rsidP="007527B8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7527B8" w:rsidRPr="007527B8" w:rsidRDefault="007527B8" w:rsidP="007527B8">
      <w:pPr>
        <w:suppressAutoHyphens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7527B8" w:rsidRPr="007527B8" w:rsidTr="000245BC">
        <w:trPr>
          <w:trHeight w:val="490"/>
        </w:trPr>
        <w:tc>
          <w:tcPr>
            <w:tcW w:w="4073" w:type="pct"/>
            <w:vAlign w:val="center"/>
          </w:tcPr>
          <w:p w:rsidR="007527B8" w:rsidRPr="007527B8" w:rsidRDefault="007527B8" w:rsidP="007527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7527B8" w:rsidRPr="007527B8" w:rsidRDefault="007527B8" w:rsidP="007527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7527B8" w:rsidRPr="007527B8" w:rsidTr="000245BC">
        <w:trPr>
          <w:trHeight w:val="490"/>
        </w:trPr>
        <w:tc>
          <w:tcPr>
            <w:tcW w:w="4073" w:type="pct"/>
          </w:tcPr>
          <w:p w:rsidR="007527B8" w:rsidRPr="007527B8" w:rsidRDefault="007527B8" w:rsidP="00752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527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7527B8" w:rsidRPr="007527B8" w:rsidRDefault="007527B8" w:rsidP="007527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7527B8" w:rsidRPr="007527B8" w:rsidTr="000245BC">
        <w:trPr>
          <w:trHeight w:val="490"/>
        </w:trPr>
        <w:tc>
          <w:tcPr>
            <w:tcW w:w="4073" w:type="pct"/>
          </w:tcPr>
          <w:p w:rsidR="007527B8" w:rsidRPr="007527B8" w:rsidRDefault="007527B8" w:rsidP="00752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27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7527B8" w:rsidRPr="007527B8" w:rsidRDefault="007527B8" w:rsidP="007527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7527B8" w:rsidRPr="007527B8" w:rsidTr="000245BC">
        <w:trPr>
          <w:trHeight w:val="490"/>
        </w:trPr>
        <w:tc>
          <w:tcPr>
            <w:tcW w:w="5000" w:type="pct"/>
            <w:gridSpan w:val="2"/>
            <w:vAlign w:val="center"/>
          </w:tcPr>
          <w:p w:rsidR="007527B8" w:rsidRPr="007527B8" w:rsidRDefault="007527B8" w:rsidP="007527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7527B8" w:rsidRPr="007527B8" w:rsidTr="000245BC">
        <w:trPr>
          <w:trHeight w:val="490"/>
        </w:trPr>
        <w:tc>
          <w:tcPr>
            <w:tcW w:w="4073" w:type="pct"/>
            <w:vAlign w:val="center"/>
          </w:tcPr>
          <w:p w:rsidR="007527B8" w:rsidRPr="007527B8" w:rsidRDefault="007527B8" w:rsidP="007527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7527B8" w:rsidRPr="007527B8" w:rsidRDefault="007527B8" w:rsidP="007527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7527B8" w:rsidRPr="007527B8" w:rsidTr="000245BC">
        <w:trPr>
          <w:trHeight w:val="490"/>
        </w:trPr>
        <w:tc>
          <w:tcPr>
            <w:tcW w:w="4073" w:type="pct"/>
            <w:vAlign w:val="center"/>
          </w:tcPr>
          <w:p w:rsidR="007527B8" w:rsidRPr="007527B8" w:rsidRDefault="007527B8" w:rsidP="007527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7527B8" w:rsidRPr="007527B8" w:rsidRDefault="007527B8" w:rsidP="007527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12</w:t>
            </w:r>
          </w:p>
          <w:p w:rsidR="007527B8" w:rsidRPr="007527B8" w:rsidRDefault="007527B8" w:rsidP="007527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7527B8" w:rsidRPr="007527B8" w:rsidTr="000245BC">
        <w:trPr>
          <w:trHeight w:val="490"/>
        </w:trPr>
        <w:tc>
          <w:tcPr>
            <w:tcW w:w="4073" w:type="pct"/>
            <w:vAlign w:val="center"/>
          </w:tcPr>
          <w:p w:rsidR="007527B8" w:rsidRPr="007527B8" w:rsidRDefault="007527B8" w:rsidP="007527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7527B8" w:rsidRPr="007527B8" w:rsidRDefault="007527B8" w:rsidP="007527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7527B8" w:rsidRPr="007527B8" w:rsidTr="000245BC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7B8" w:rsidRPr="007527B8" w:rsidRDefault="007527B8" w:rsidP="00752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27B8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контрольной работы</w:t>
            </w:r>
          </w:p>
        </w:tc>
      </w:tr>
    </w:tbl>
    <w:p w:rsidR="007527B8" w:rsidRPr="007527B8" w:rsidRDefault="007527B8" w:rsidP="007527B8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27B8" w:rsidRPr="007527B8" w:rsidRDefault="007527B8" w:rsidP="007527B8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527B8" w:rsidRPr="007527B8" w:rsidSect="007527B8">
          <w:footerReference w:type="even" r:id="rId6"/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7527B8" w:rsidRPr="007527B8" w:rsidRDefault="007527B8" w:rsidP="007527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7527B8">
        <w:rPr>
          <w:rFonts w:ascii="Calibri" w:eastAsia="Calibri" w:hAnsi="Calibri" w:cs="Times New Roman"/>
          <w:b/>
        </w:rPr>
        <w:lastRenderedPageBreak/>
        <w:t>*</w:t>
      </w:r>
      <w:r w:rsidRPr="007527B8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t>2.2. Тематический план и содержание учебной дисциплины</w:t>
      </w:r>
    </w:p>
    <w:p w:rsidR="007527B8" w:rsidRPr="007527B8" w:rsidRDefault="007527B8" w:rsidP="007527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7527B8">
        <w:rPr>
          <w:rFonts w:ascii="Times New Roman" w:eastAsia="Calibri" w:hAnsi="Times New Roman" w:cs="Times New Roman"/>
          <w:b/>
          <w:sz w:val="26"/>
          <w:szCs w:val="26"/>
        </w:rPr>
        <w:t xml:space="preserve">«Охрана труда» </w:t>
      </w:r>
      <w:r w:rsidRPr="007527B8">
        <w:rPr>
          <w:rFonts w:ascii="Times New Roman" w:eastAsia="Calibri" w:hAnsi="Times New Roman" w:cs="Times New Roman"/>
          <w:sz w:val="26"/>
          <w:szCs w:val="26"/>
        </w:rPr>
        <w:t>по специальности 08.02.13 Монтаж и эксплуатация внутренних сантехнических устройств, кондиционирования воздуха и вентиляции</w:t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9"/>
        <w:gridCol w:w="8321"/>
        <w:gridCol w:w="1237"/>
        <w:gridCol w:w="1532"/>
      </w:tblGrid>
      <w:tr w:rsidR="007527B8" w:rsidRPr="007527B8" w:rsidTr="000245BC"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Наименование</w:t>
            </w:r>
          </w:p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разделов и тем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 учебного материала, лабораторные и практические работы обучающихся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Объем</w:t>
            </w:r>
          </w:p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часов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Уровень</w:t>
            </w:r>
          </w:p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усвоения</w:t>
            </w:r>
          </w:p>
        </w:tc>
      </w:tr>
      <w:tr w:rsidR="007527B8" w:rsidRPr="007527B8" w:rsidTr="000245BC"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3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4</w:t>
            </w:r>
          </w:p>
        </w:tc>
      </w:tr>
      <w:tr w:rsidR="007527B8" w:rsidRPr="007527B8" w:rsidTr="000245BC">
        <w:trPr>
          <w:trHeight w:val="349"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1. Управление безопасностью труда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  <w:shd w:val="clear" w:color="auto" w:fill="FFFFFF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20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527B8" w:rsidRPr="007527B8" w:rsidTr="000245BC">
        <w:trPr>
          <w:cantSplit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1.1. Введение. Термины и определения основных понятий безопасности труда</w:t>
            </w:r>
          </w:p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1-2</w:t>
            </w: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</w:t>
            </w: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Классификация и номенклатура негативных факторов производственной среды.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</w:trPr>
        <w:tc>
          <w:tcPr>
            <w:tcW w:w="3859" w:type="dxa"/>
            <w:vMerge w:val="restart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1.2. Правовые, нормативные и организационные основы безопасности труда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3-4 Трудовой кодекс Российской Федерации. Рабочее время. Режим рабочего времени. Время отдыха. Правила внутреннего распорядка. Трудовая дисциплина. Организация работы по охране труда на предприятии.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</w:trPr>
        <w:tc>
          <w:tcPr>
            <w:tcW w:w="3859" w:type="dxa"/>
            <w:vMerge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5-6</w:t>
            </w: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Практическое занятие № 1. / практическая подготовка</w:t>
            </w:r>
          </w:p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Оформление трудового договора.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1.3. Производственный травматизм и профессиональные заболевания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7-8 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1.4.Виды инструктажей по охране труда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9-10 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11-12</w:t>
            </w: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Практическое занятие № 2. / практическая подготовка</w:t>
            </w:r>
          </w:p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Оформление журнала вводного инструктажа. Оформление первичных, повторных, внеплановых и целевых инструктажей. 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1.5.</w:t>
            </w:r>
            <w:r w:rsidRPr="007527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 Расследование и учет несчастных случаев на производстве, анализ травматизма </w:t>
            </w:r>
          </w:p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13-14 Классификация несчастных случаев, причины несчастных случаев по различным факторам. Порядок расследования, оформления и </w:t>
            </w:r>
            <w:r w:rsidRPr="007527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учет несчастных случаев на производстве, анализ травматизма. </w:t>
            </w:r>
          </w:p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15-16</w:t>
            </w: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Практическое занятие № 3. / практическая подготовка</w:t>
            </w:r>
          </w:p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Изучение инструкций по охране труда</w:t>
            </w:r>
          </w:p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синитарно - технических систем  и оборудования.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17-18</w:t>
            </w:r>
            <w:r w:rsidRPr="007527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 xml:space="preserve"> Практическое занятие № 4. /</w:t>
            </w: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практическая подготовка</w:t>
            </w:r>
            <w:r w:rsidRPr="007527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 xml:space="preserve"> </w:t>
            </w:r>
          </w:p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1.6. Требования безопасности труда на рабочих местах и предприятиях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19-20 Правила безопасной эксплуатации механического  оборудования. Требования по безопасному  ведению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предохранительные средства. Нормы подъема и переноски грузов вручную. Требования к спецодежде, спецобуви. </w:t>
            </w: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Меры безопасности при работе слесарно-сборочным инструментом. 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  <w:trHeight w:val="550"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4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527B8" w:rsidRPr="007527B8" w:rsidTr="000245BC">
        <w:trPr>
          <w:cantSplit/>
          <w:trHeight w:val="550"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2.1. Основы электробезопасности и меры защиты от поражения электрическим током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21-22 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зануление,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  <w:trHeight w:val="550"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2.2. Основы производственной санитарии и меры защиты от вредных негативных факторов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23-24 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и средства защиты от опасных и вредных производственных факторов. 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Санитарно-бытовое обслуживание  работающих. 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от вредных производственных факторов. Методы и средства защиты от опасных и вредных производственных факторов.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  <w:trHeight w:val="550"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3. Обеспечение пожарной безопасности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4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527B8" w:rsidRPr="007527B8" w:rsidTr="000245BC">
        <w:trPr>
          <w:cantSplit/>
          <w:trHeight w:val="550"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25-26 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Пожаровзрывоопасные свойства веществ (температура вспышки, горения, воспламенения, самовозгорания). Действие токсических веществ на организм человека. Меры предупреждения пожаров и взрывов. Предотвращение пожаров на предприятиях. Противопожарная защита объекта. Организационно-технические мероприятия по обеспечению пожарной безопасности. Категорирование производств по взрыво- и пожароопасности. Первичные средства пожаротушения.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  <w:trHeight w:val="550"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27-28</w:t>
            </w: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Практическое занятие № 5./ практическая подготовка</w:t>
            </w:r>
          </w:p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Изучение требований  пожарной безопасности.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  <w:trHeight w:val="550"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4. Оказание первой доврачебной медицинской помощи пострадавшим на производстве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527B8" w:rsidRPr="007527B8" w:rsidTr="000245BC">
        <w:trPr>
          <w:cantSplit/>
          <w:trHeight w:val="550"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4.1. Первая помощь пострадавшим на производстве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29-30 Возможные повреждения; виды травм, степень их тяжести; область применения и правила использования  медикаментов и медицинских приспособлений. Первая помощь при ранении, ожогах, обморожении.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7527B8" w:rsidRPr="007527B8" w:rsidTr="000245BC">
        <w:trPr>
          <w:cantSplit/>
          <w:trHeight w:val="550"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31-32</w:t>
            </w: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Практическое занятие № 6. / практическая подготовка</w:t>
            </w:r>
          </w:p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Контрольная работа</w:t>
            </w: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III</w:t>
            </w:r>
          </w:p>
        </w:tc>
      </w:tr>
      <w:tr w:rsidR="007527B8" w:rsidRPr="007527B8" w:rsidTr="000245BC">
        <w:trPr>
          <w:cantSplit/>
          <w:trHeight w:val="550"/>
        </w:trPr>
        <w:tc>
          <w:tcPr>
            <w:tcW w:w="3859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Всего</w:t>
            </w:r>
          </w:p>
        </w:tc>
        <w:tc>
          <w:tcPr>
            <w:tcW w:w="8321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7527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32</w:t>
            </w:r>
          </w:p>
        </w:tc>
        <w:tc>
          <w:tcPr>
            <w:tcW w:w="1532" w:type="dxa"/>
          </w:tcPr>
          <w:p w:rsidR="007527B8" w:rsidRPr="007527B8" w:rsidRDefault="007527B8" w:rsidP="0075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</w:tbl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</w: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7527B8" w:rsidRPr="007527B8" w:rsidRDefault="007527B8" w:rsidP="007527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7527B8" w:rsidRPr="007527B8" w:rsidRDefault="007527B8" w:rsidP="007527B8">
      <w:pPr>
        <w:tabs>
          <w:tab w:val="left" w:pos="916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7527B8" w:rsidRPr="007527B8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7527B8" w:rsidRPr="007527B8" w:rsidRDefault="007527B8" w:rsidP="007527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7527B8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7527B8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7527B8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7527B8" w:rsidRPr="007527B8" w:rsidRDefault="007527B8" w:rsidP="007527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7527B8" w:rsidRPr="007527B8" w:rsidRDefault="007527B8" w:rsidP="007527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7527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7527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 «Безопасности жизнедеятельности и охраны труда».</w:t>
      </w:r>
    </w:p>
    <w:p w:rsidR="007527B8" w:rsidRPr="007527B8" w:rsidRDefault="007527B8" w:rsidP="007527B8">
      <w:p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кабинета: </w:t>
      </w:r>
    </w:p>
    <w:p w:rsidR="007527B8" w:rsidRPr="007527B8" w:rsidRDefault="007527B8" w:rsidP="007527B8">
      <w:p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Pr="007527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посадочные места по количеству обучающихся; </w:t>
      </w:r>
    </w:p>
    <w:p w:rsidR="007527B8" w:rsidRPr="007527B8" w:rsidRDefault="007527B8" w:rsidP="007527B8">
      <w:p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рабочее место преподавателя;  </w:t>
      </w:r>
    </w:p>
    <w:p w:rsidR="007527B8" w:rsidRPr="007527B8" w:rsidRDefault="007527B8" w:rsidP="007527B8">
      <w:p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учебные видеоматериалы по дисциплине;</w:t>
      </w:r>
    </w:p>
    <w:p w:rsidR="007527B8" w:rsidRPr="007527B8" w:rsidRDefault="007527B8" w:rsidP="007527B8">
      <w:p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</w:t>
      </w:r>
      <w:r w:rsidRPr="007527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7527B8" w:rsidRPr="007527B8" w:rsidRDefault="007527B8" w:rsidP="007527B8">
      <w:p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2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u w:val="single"/>
        </w:rPr>
      </w:pPr>
      <w:bookmarkStart w:id="9" w:name="_Toc4421771751"/>
      <w:bookmarkStart w:id="10" w:name="_Toc451344785"/>
      <w:r w:rsidRPr="007527B8">
        <w:rPr>
          <w:rFonts w:ascii="Times New Roman" w:eastAsia="Calibri" w:hAnsi="Times New Roman" w:cs="Times New Roman"/>
          <w:bCs/>
          <w:sz w:val="26"/>
          <w:szCs w:val="26"/>
          <w:u w:val="single"/>
        </w:rPr>
        <w:t>Основные источники: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527B8">
        <w:rPr>
          <w:rFonts w:ascii="Times New Roman" w:eastAsia="Calibri" w:hAnsi="Times New Roman" w:cs="Times New Roman"/>
          <w:bCs/>
          <w:sz w:val="26"/>
          <w:szCs w:val="26"/>
        </w:rPr>
        <w:t xml:space="preserve">1. Графкина, М. В. Охрана труда: учебник / М. В. Графкина. — 3-е изд., перераб. и доп. — Москва : ИНФРА-М, 2022. — 212 с. — (Среднее профессиональное образование). - ISBN 978-5-16-016522-6. - Текст: электронный. - URL: </w:t>
      </w:r>
      <w:hyperlink r:id="rId8" w:history="1">
        <w:r w:rsidRPr="007527B8">
          <w:rPr>
            <w:rFonts w:ascii="Times New Roman" w:eastAsia="Calibri" w:hAnsi="Times New Roman" w:cs="Times New Roman"/>
            <w:bCs/>
            <w:color w:val="0000FF"/>
            <w:sz w:val="26"/>
            <w:szCs w:val="26"/>
            <w:u w:val="single"/>
          </w:rPr>
          <w:t>https://znanium.com/catalog/product/1790473</w:t>
        </w:r>
      </w:hyperlink>
      <w:r w:rsidRPr="007527B8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527B8">
        <w:rPr>
          <w:rFonts w:ascii="Times New Roman" w:eastAsia="Calibri" w:hAnsi="Times New Roman" w:cs="Times New Roman"/>
          <w:bCs/>
          <w:sz w:val="26"/>
          <w:szCs w:val="26"/>
        </w:rPr>
        <w:t xml:space="preserve">2. Пачурин, Г. В. Охрана труда. Методика проведения расследований несчастных случаев на производстве : учеб. пособие / Г.В. Пачурин, Н.И. Щенников, Т.И. Курагина ; под общ. ред. Г.В. Пачурина. — 2-е изд., доп. — Москва: ФОРУМ: ИНФРА-М, 2019. — 143 с. — (Высшее образование). - ISBN 978-5-00091-671-1. - Текст: электронный. - URL: </w:t>
      </w:r>
      <w:hyperlink r:id="rId9" w:history="1">
        <w:r w:rsidRPr="007527B8">
          <w:rPr>
            <w:rFonts w:ascii="Times New Roman" w:eastAsia="Calibri" w:hAnsi="Times New Roman" w:cs="Times New Roman"/>
            <w:bCs/>
            <w:color w:val="0000FF"/>
            <w:sz w:val="26"/>
            <w:szCs w:val="26"/>
            <w:u w:val="single"/>
          </w:rPr>
          <w:t>https://znanium.com/catalog/product/1013414</w:t>
        </w:r>
      </w:hyperlink>
      <w:r w:rsidRPr="007527B8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7527B8">
        <w:rPr>
          <w:rFonts w:ascii="Times New Roman" w:eastAsia="Calibri" w:hAnsi="Times New Roman" w:cs="Times New Roman"/>
          <w:bCs/>
          <w:sz w:val="26"/>
          <w:szCs w:val="26"/>
          <w:u w:val="single"/>
        </w:rPr>
        <w:t>Дополнительные источники</w:t>
      </w:r>
      <w:r w:rsidRPr="007527B8">
        <w:rPr>
          <w:rFonts w:ascii="Times New Roman" w:eastAsia="Calibri" w:hAnsi="Times New Roman" w:cs="Times New Roman"/>
          <w:b/>
          <w:sz w:val="26"/>
          <w:szCs w:val="26"/>
          <w:u w:val="single"/>
        </w:rPr>
        <w:t>: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27B8">
        <w:rPr>
          <w:rFonts w:ascii="Times New Roman" w:eastAsia="Calibri" w:hAnsi="Times New Roman" w:cs="Times New Roman"/>
          <w:sz w:val="26"/>
          <w:szCs w:val="26"/>
        </w:rPr>
        <w:t xml:space="preserve">1.  Халилов, Ш. А. Безопасность жизнедеятельности: учебное пособие / Ш.А. Халилов, А.Н. Маликов, В.П. Гневанов ; под ред. Ш.А. Халилова. — Москва: ФОРУМ: ИНФРА-М, 2022. — 576 с. — (Среднее профессиональное образование). - ISBN 978-5-8199-0789-4. - Текст : электронный. - URL: </w:t>
      </w:r>
      <w:hyperlink r:id="rId10" w:history="1">
        <w:r w:rsidRPr="007527B8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https://znanium.com/catalog/product/1815484</w:t>
        </w:r>
      </w:hyperlink>
      <w:r w:rsidRPr="007527B8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527B8">
        <w:rPr>
          <w:rFonts w:ascii="Times New Roman" w:eastAsia="Calibri" w:hAnsi="Times New Roman" w:cs="Times New Roman"/>
          <w:b/>
          <w:sz w:val="26"/>
          <w:szCs w:val="26"/>
        </w:rPr>
        <w:t xml:space="preserve">Интернет- ресурсы: 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27B8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электронная библиотечная  система </w:t>
      </w:r>
      <w:r w:rsidRPr="007527B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http://</w:t>
      </w:r>
      <w:r w:rsidRPr="007527B8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7527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527B8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7527B8">
        <w:rPr>
          <w:rFonts w:ascii="Times New Roman" w:eastAsia="Calibri" w:hAnsi="Times New Roman" w:cs="Times New Roman"/>
          <w:sz w:val="26"/>
          <w:szCs w:val="26"/>
        </w:rPr>
        <w:t>/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27B8">
        <w:rPr>
          <w:rFonts w:ascii="Times New Roman" w:eastAsia="Calibri" w:hAnsi="Times New Roman" w:cs="Times New Roman"/>
          <w:sz w:val="26"/>
          <w:szCs w:val="26"/>
        </w:rPr>
        <w:t>1.Графкина  М. В. Охрана труда: учебник / М. В. Графкина. — 3-е изд., перераб. и доп. — Москва: ИНФРА-М, 2021. — 212 с. — (Среднее профессиональное образование).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27B8">
        <w:rPr>
          <w:rFonts w:ascii="Times New Roman" w:eastAsia="Calibri" w:hAnsi="Times New Roman" w:cs="Times New Roman"/>
          <w:sz w:val="26"/>
          <w:szCs w:val="26"/>
        </w:rPr>
        <w:t>2.Карпова А. В. Трудовое право: учебное пособие / А.В. Карпова. — Москва: ИНФРА-М, 2021. — 316 с. — (Среднее профессиональное образование).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27B8">
        <w:rPr>
          <w:rFonts w:ascii="Times New Roman" w:eastAsia="Calibri" w:hAnsi="Times New Roman" w:cs="Times New Roman"/>
          <w:sz w:val="26"/>
          <w:szCs w:val="26"/>
        </w:rPr>
        <w:t xml:space="preserve">3.Никифоров  Л. Л. Безопасность жизнедеятельности: учебное пособие / Л. Л. Никифоров, В. В. Персиянов. — Москва: ИНФРА-М, 2019. — 297 с. — (Среднее профессиональное образование). 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27B8">
        <w:rPr>
          <w:rFonts w:ascii="Times New Roman" w:eastAsia="Calibri" w:hAnsi="Times New Roman" w:cs="Times New Roman"/>
          <w:sz w:val="26"/>
          <w:szCs w:val="26"/>
        </w:rPr>
        <w:t>4.Пачурин  Г. В. Охрана труда. Методика проведения расследований несчастных случаев на производстве: учеб. пособие / Г.В. Пачурин, Н.И. Щенников, Т.И. Курагина; под общ. ред. Г.В. Пачурина. — 2-е изд., доп. — Москва: ФОРУМ: ИНФРА-М, 2019.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 w:rsidRPr="007527B8">
        <w:rPr>
          <w:rFonts w:ascii="Times New Roman" w:eastAsia="Calibri" w:hAnsi="Times New Roman" w:cs="Times New Roman"/>
          <w:sz w:val="26"/>
          <w:szCs w:val="26"/>
        </w:rPr>
        <w:lastRenderedPageBreak/>
        <w:t>5.Трудовое право: учебник для бакалавриата / под ред. В. М. Лебедева. — 2-е изд., перераб. — Москва: Норма: ИНФРА-М, 2020.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527B8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val="en-US"/>
        </w:rPr>
        <w:t>1</w:t>
      </w:r>
      <w:r w:rsidRPr="007527B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527B8">
        <w:rPr>
          <w:rFonts w:ascii="Times New Roman" w:eastAsia="Calibri" w:hAnsi="Times New Roman" w:cs="Times New Roman"/>
          <w:sz w:val="26"/>
          <w:szCs w:val="26"/>
          <w:lang w:val="en-US"/>
        </w:rPr>
        <w:t>https</w:t>
      </w:r>
      <w:r w:rsidRPr="007527B8">
        <w:rPr>
          <w:rFonts w:ascii="Times New Roman" w:eastAsia="Calibri" w:hAnsi="Times New Roman" w:cs="Times New Roman"/>
          <w:sz w:val="26"/>
          <w:szCs w:val="26"/>
        </w:rPr>
        <w:t>://</w:t>
      </w:r>
      <w:r w:rsidRPr="007527B8">
        <w:rPr>
          <w:rFonts w:ascii="Times New Roman" w:eastAsia="Calibri" w:hAnsi="Times New Roman" w:cs="Times New Roman"/>
          <w:sz w:val="26"/>
          <w:szCs w:val="26"/>
          <w:lang w:val="en-US"/>
        </w:rPr>
        <w:t>dick</w:t>
      </w:r>
      <w:r w:rsidRPr="007527B8">
        <w:rPr>
          <w:rFonts w:ascii="Times New Roman" w:eastAsia="Calibri" w:hAnsi="Times New Roman" w:cs="Times New Roman"/>
          <w:sz w:val="26"/>
          <w:szCs w:val="26"/>
        </w:rPr>
        <w:t>.</w:t>
      </w:r>
      <w:r w:rsidRPr="007527B8">
        <w:rPr>
          <w:rFonts w:ascii="Times New Roman" w:eastAsia="Calibri" w:hAnsi="Times New Roman" w:cs="Times New Roman"/>
          <w:sz w:val="26"/>
          <w:szCs w:val="26"/>
          <w:lang w:val="en-US"/>
        </w:rPr>
        <w:t>yandex</w:t>
      </w:r>
      <w:r w:rsidRPr="007527B8">
        <w:rPr>
          <w:rFonts w:ascii="Times New Roman" w:eastAsia="Calibri" w:hAnsi="Times New Roman" w:cs="Times New Roman"/>
          <w:sz w:val="26"/>
          <w:szCs w:val="26"/>
        </w:rPr>
        <w:t>.</w:t>
      </w:r>
      <w:r w:rsidRPr="007527B8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7527B8">
        <w:rPr>
          <w:rFonts w:ascii="Times New Roman" w:eastAsia="Calibri" w:hAnsi="Times New Roman" w:cs="Times New Roman"/>
          <w:sz w:val="26"/>
          <w:szCs w:val="26"/>
        </w:rPr>
        <w:t>/</w:t>
      </w:r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2</w:t>
      </w:r>
      <w:r w:rsidRPr="007527B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  <w:hyperlink r:id="rId11" w:history="1"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http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://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ohranatruda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.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ru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/</w:t>
        </w:r>
      </w:hyperlink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3</w:t>
      </w:r>
      <w:r w:rsidRPr="007527B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  <w:hyperlink r:id="rId12" w:history="1"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http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://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ohrana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-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truda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11.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ru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/</w:t>
        </w:r>
      </w:hyperlink>
    </w:p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4</w:t>
      </w:r>
      <w:r w:rsidRPr="007527B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  <w:hyperlink r:id="rId13" w:history="1"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http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://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www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.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trudohrana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.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ru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/</w:t>
        </w:r>
      </w:hyperlink>
    </w:p>
    <w:p w:rsidR="007527B8" w:rsidRPr="007527B8" w:rsidRDefault="007527B8" w:rsidP="007527B8">
      <w:p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5</w:t>
      </w:r>
      <w:bookmarkStart w:id="11" w:name="_GoBack"/>
      <w:bookmarkEnd w:id="11"/>
      <w:r w:rsidRPr="007527B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  <w:hyperlink r:id="rId14" w:history="1"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http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://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ohrana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-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bgd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.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narod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.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  <w:lang w:val="en-US"/>
          </w:rPr>
          <w:t>ru</w:t>
        </w:r>
        <w:r w:rsidRPr="007527B8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/</w:t>
        </w:r>
      </w:hyperlink>
    </w:p>
    <w:p w:rsidR="007527B8" w:rsidRPr="007527B8" w:rsidRDefault="007527B8" w:rsidP="007527B8">
      <w:pPr>
        <w:spacing w:after="200" w:line="276" w:lineRule="auto"/>
        <w:rPr>
          <w:rFonts w:ascii="Calibri" w:eastAsia="Calibri" w:hAnsi="Calibri" w:cs="Times New Roman"/>
        </w:rPr>
      </w:pPr>
    </w:p>
    <w:p w:rsidR="007527B8" w:rsidRPr="007527B8" w:rsidRDefault="007527B8" w:rsidP="007527B8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527B8">
        <w:rPr>
          <w:rFonts w:ascii="Times New Roman" w:eastAsia="Times New Roman" w:hAnsi="Times New Roman" w:cs="Times New Roman"/>
          <w:b/>
          <w:bCs/>
          <w:sz w:val="26"/>
          <w:szCs w:val="26"/>
        </w:rPr>
        <w:t>4.КОНТРОЛЬ И ОЦЕНКА РЕЗУЛЬТАТОВ ОСВОЕНИЯ УЧЕБНОЙ ДИСЦИПЛИНЫ</w:t>
      </w:r>
      <w:bookmarkEnd w:id="9"/>
      <w:bookmarkEnd w:id="10"/>
    </w:p>
    <w:p w:rsidR="007527B8" w:rsidRPr="007527B8" w:rsidRDefault="007527B8" w:rsidP="007527B8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6"/>
          <w:szCs w:val="26"/>
        </w:rPr>
      </w:pPr>
    </w:p>
    <w:p w:rsidR="007527B8" w:rsidRPr="007527B8" w:rsidRDefault="007527B8" w:rsidP="007527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2" w:name="_Hlk67952535"/>
      <w:r w:rsidRPr="007527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7527B8" w:rsidRPr="007527B8" w:rsidRDefault="007527B8" w:rsidP="007527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134"/>
        <w:gridCol w:w="3886"/>
      </w:tblGrid>
      <w:tr w:rsidR="007527B8" w:rsidRPr="007527B8" w:rsidTr="000245BC">
        <w:trPr>
          <w:trHeight w:val="657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2"/>
          <w:p w:rsidR="007527B8" w:rsidRPr="007527B8" w:rsidRDefault="007527B8" w:rsidP="00752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27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7B8" w:rsidRPr="007527B8" w:rsidRDefault="007527B8" w:rsidP="00752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27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527B8" w:rsidRPr="007527B8" w:rsidTr="000245BC">
        <w:trPr>
          <w:trHeight w:val="510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7B8" w:rsidRPr="007527B8" w:rsidRDefault="007527B8" w:rsidP="00752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27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7B8" w:rsidRPr="007527B8" w:rsidRDefault="007527B8" w:rsidP="00752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527B8" w:rsidRPr="007527B8" w:rsidTr="000245BC">
        <w:trPr>
          <w:trHeight w:val="273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 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использовать средства коллективной и индивидуальной защиты в соответствии с характером выполняемой профессиональной деятельности; 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участвовать в аттестации рабочих мест по условиям труда, в том числе оценивать условия труда и уровень травмобезопасности; 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 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разъяснять подчиненным работникам (персоналу) содержание установленных требований охраны труда; 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вырабатывать и контролировать навыки, необходимые для достижения требуемого уровня безопасности труда; 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вести документацию установленного образца по охране труда, соблюдать сроки ее заполнения</w:t>
            </w:r>
            <w:r w:rsidRPr="007527B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условия хранения.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7B8" w:rsidRPr="007527B8" w:rsidRDefault="007527B8" w:rsidP="00752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27B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  <w:p w:rsidR="007527B8" w:rsidRPr="007527B8" w:rsidRDefault="007527B8" w:rsidP="00752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27B8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работа.</w:t>
            </w:r>
          </w:p>
        </w:tc>
      </w:tr>
      <w:tr w:rsidR="007527B8" w:rsidRPr="007527B8" w:rsidTr="000245BC">
        <w:trPr>
          <w:trHeight w:val="390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7B8" w:rsidRPr="007527B8" w:rsidRDefault="007527B8" w:rsidP="00752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527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Знания: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системы управления охраной труда в организации; 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 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обязанности работников в области охраны труда; 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фактические или потенциальные последствия собственной деятельности (или бездействия) и их влияние на уровень безопасности труда; 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возможные последствия несоблюдения 08технологических процессов и производственных инструкций подчиненными работниками (персоналом); 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порядок и периодичность инструктирования подчиненных работников (персонала);  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27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порядок хранения и использования средств коллективной и индивидуальной защиты.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7B8" w:rsidRPr="007527B8" w:rsidRDefault="007527B8" w:rsidP="00752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27B8">
              <w:rPr>
                <w:rFonts w:ascii="Times New Roman" w:eastAsia="Calibri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  <w:p w:rsidR="007527B8" w:rsidRPr="007527B8" w:rsidRDefault="007527B8" w:rsidP="00752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27B8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6148"/>
        <w:gridCol w:w="3889"/>
      </w:tblGrid>
      <w:tr w:rsidR="007527B8" w:rsidRPr="007527B8" w:rsidTr="000245BC">
        <w:tc>
          <w:tcPr>
            <w:tcW w:w="6148" w:type="dxa"/>
          </w:tcPr>
          <w:p w:rsidR="007527B8" w:rsidRPr="007527B8" w:rsidRDefault="007527B8" w:rsidP="007527B8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7527B8" w:rsidRPr="007527B8" w:rsidRDefault="007527B8" w:rsidP="007527B8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889" w:type="dxa"/>
            <w:shd w:val="clear" w:color="auto" w:fill="auto"/>
          </w:tcPr>
          <w:p w:rsidR="007527B8" w:rsidRPr="007527B8" w:rsidRDefault="007527B8" w:rsidP="007527B8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527B8" w:rsidRPr="007527B8" w:rsidTr="000245BC">
        <w:tc>
          <w:tcPr>
            <w:tcW w:w="6148" w:type="dxa"/>
          </w:tcPr>
          <w:p w:rsidR="007527B8" w:rsidRPr="007527B8" w:rsidRDefault="007527B8" w:rsidP="007527B8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889" w:type="dxa"/>
            <w:shd w:val="clear" w:color="auto" w:fill="auto"/>
          </w:tcPr>
          <w:p w:rsidR="007527B8" w:rsidRPr="007527B8" w:rsidRDefault="007527B8" w:rsidP="007527B8">
            <w:pPr>
              <w:rPr>
                <w:rFonts w:eastAsia="Calibri" w:cs="Times New Roman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527B8" w:rsidRPr="007527B8" w:rsidTr="000245BC">
        <w:tc>
          <w:tcPr>
            <w:tcW w:w="6148" w:type="dxa"/>
          </w:tcPr>
          <w:p w:rsidR="007527B8" w:rsidRPr="007527B8" w:rsidRDefault="007527B8" w:rsidP="007527B8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eastAsia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889" w:type="dxa"/>
            <w:shd w:val="clear" w:color="auto" w:fill="auto"/>
          </w:tcPr>
          <w:p w:rsidR="007527B8" w:rsidRPr="007527B8" w:rsidRDefault="007527B8" w:rsidP="007527B8">
            <w:pPr>
              <w:rPr>
                <w:rFonts w:eastAsia="Calibri" w:cs="Times New Roman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527B8" w:rsidRPr="007527B8" w:rsidTr="000245BC">
        <w:tc>
          <w:tcPr>
            <w:tcW w:w="6148" w:type="dxa"/>
          </w:tcPr>
          <w:p w:rsidR="007527B8" w:rsidRPr="007527B8" w:rsidRDefault="007527B8" w:rsidP="007527B8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7527B8" w:rsidRPr="007527B8" w:rsidRDefault="007527B8" w:rsidP="007527B8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89" w:type="dxa"/>
            <w:shd w:val="clear" w:color="auto" w:fill="auto"/>
          </w:tcPr>
          <w:p w:rsidR="007527B8" w:rsidRPr="007527B8" w:rsidRDefault="007527B8" w:rsidP="007527B8">
            <w:pPr>
              <w:rPr>
                <w:rFonts w:eastAsia="Calibri" w:cs="Times New Roman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527B8" w:rsidRPr="007527B8" w:rsidTr="000245BC">
        <w:tc>
          <w:tcPr>
            <w:tcW w:w="6148" w:type="dxa"/>
          </w:tcPr>
          <w:p w:rsidR="007527B8" w:rsidRPr="007527B8" w:rsidRDefault="007527B8" w:rsidP="007527B8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889" w:type="dxa"/>
            <w:shd w:val="clear" w:color="auto" w:fill="auto"/>
          </w:tcPr>
          <w:p w:rsidR="007527B8" w:rsidRPr="007527B8" w:rsidRDefault="007527B8" w:rsidP="007527B8">
            <w:pPr>
              <w:rPr>
                <w:rFonts w:eastAsia="Calibri" w:cs="Times New Roman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527B8" w:rsidRPr="007527B8" w:rsidTr="000245BC">
        <w:tc>
          <w:tcPr>
            <w:tcW w:w="6148" w:type="dxa"/>
          </w:tcPr>
          <w:p w:rsidR="007527B8" w:rsidRPr="007527B8" w:rsidRDefault="007527B8" w:rsidP="007527B8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eastAsia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889" w:type="dxa"/>
            <w:shd w:val="clear" w:color="auto" w:fill="auto"/>
          </w:tcPr>
          <w:p w:rsidR="007527B8" w:rsidRPr="007527B8" w:rsidRDefault="007527B8" w:rsidP="007527B8">
            <w:pPr>
              <w:rPr>
                <w:rFonts w:eastAsia="Calibri" w:cs="Times New Roman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527B8" w:rsidRPr="007527B8" w:rsidTr="000245BC">
        <w:tc>
          <w:tcPr>
            <w:tcW w:w="6148" w:type="dxa"/>
          </w:tcPr>
          <w:p w:rsidR="007527B8" w:rsidRPr="007527B8" w:rsidRDefault="007527B8" w:rsidP="007527B8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527B8">
              <w:rPr>
                <w:rFonts w:eastAsia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889" w:type="dxa"/>
            <w:shd w:val="clear" w:color="auto" w:fill="auto"/>
          </w:tcPr>
          <w:p w:rsidR="007527B8" w:rsidRPr="007527B8" w:rsidRDefault="007527B8" w:rsidP="007527B8">
            <w:pPr>
              <w:rPr>
                <w:rFonts w:eastAsia="Calibri" w:cs="Times New Roman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527B8" w:rsidRPr="007527B8" w:rsidTr="000245BC">
        <w:tc>
          <w:tcPr>
            <w:tcW w:w="6148" w:type="dxa"/>
          </w:tcPr>
          <w:p w:rsidR="007527B8" w:rsidRPr="007527B8" w:rsidRDefault="007527B8" w:rsidP="007527B8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889" w:type="dxa"/>
            <w:shd w:val="clear" w:color="auto" w:fill="auto"/>
          </w:tcPr>
          <w:p w:rsidR="007527B8" w:rsidRPr="007527B8" w:rsidRDefault="007527B8" w:rsidP="007527B8">
            <w:pPr>
              <w:rPr>
                <w:rFonts w:eastAsia="Calibri" w:cs="Times New Roman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527B8" w:rsidRPr="007527B8" w:rsidTr="000245BC">
        <w:tc>
          <w:tcPr>
            <w:tcW w:w="6148" w:type="dxa"/>
          </w:tcPr>
          <w:p w:rsidR="007527B8" w:rsidRPr="007527B8" w:rsidRDefault="007527B8" w:rsidP="007527B8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889" w:type="dxa"/>
            <w:shd w:val="clear" w:color="auto" w:fill="auto"/>
          </w:tcPr>
          <w:p w:rsidR="007527B8" w:rsidRPr="007527B8" w:rsidRDefault="007527B8" w:rsidP="007527B8">
            <w:pPr>
              <w:rPr>
                <w:rFonts w:eastAsia="Calibri" w:cs="Times New Roman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527B8" w:rsidRPr="007527B8" w:rsidTr="000245BC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32"/>
            </w:tblGrid>
            <w:tr w:rsidR="007527B8" w:rsidRPr="007527B8" w:rsidTr="000245B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27B8" w:rsidRPr="007527B8" w:rsidRDefault="007527B8" w:rsidP="007527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527B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1.1. Выполнять подготовительные работы при монтаже систем отопления, водоснабжения, канализации и водостоков.</w:t>
                  </w:r>
                </w:p>
                <w:p w:rsidR="007527B8" w:rsidRPr="007527B8" w:rsidRDefault="007527B8" w:rsidP="007527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527B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1.2. Выполнять монтаж систем отопления, водоснабжения, канализации и водостоков.</w:t>
                  </w:r>
                </w:p>
                <w:p w:rsidR="007527B8" w:rsidRPr="007527B8" w:rsidRDefault="007527B8" w:rsidP="007527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527B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1.3. Проводить и обрабатывать результаты испытаний систем отопления, водоснабжения, канализации и водостоков.</w:t>
                  </w:r>
                </w:p>
                <w:p w:rsidR="007527B8" w:rsidRPr="007527B8" w:rsidRDefault="007527B8" w:rsidP="007527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527B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1.4. Устранять неисправности систем центрального отопления, водоснабжения, канализации и водостоков при испытаниях.</w:t>
                  </w:r>
                </w:p>
              </w:tc>
            </w:tr>
            <w:tr w:rsidR="007527B8" w:rsidRPr="007527B8" w:rsidTr="000245B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27B8" w:rsidRPr="007527B8" w:rsidRDefault="007527B8" w:rsidP="007527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527B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2.1. Выполнять подготовительные работы при монтаже систем вентиляции, кондиционирования воздуха.</w:t>
                  </w:r>
                </w:p>
                <w:p w:rsidR="007527B8" w:rsidRPr="007527B8" w:rsidRDefault="007527B8" w:rsidP="007527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527B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2.2. Выполнять монтаж систем вентиляции, кондиционирования воздуха.</w:t>
                  </w:r>
                </w:p>
                <w:p w:rsidR="007527B8" w:rsidRPr="007527B8" w:rsidRDefault="007527B8" w:rsidP="007527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527B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2.3. Проводить и обрабатывать результаты испытаний смонтированных систем вентиляции, кондиционирования воздуха.</w:t>
                  </w:r>
                </w:p>
                <w:p w:rsidR="007527B8" w:rsidRPr="007527B8" w:rsidRDefault="007527B8" w:rsidP="007527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527B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2.4. Регулировать смонтированные системы вентиляции, кондиционирования воздуха для достижения проектных и паспортных характеристик.</w:t>
                  </w:r>
                </w:p>
              </w:tc>
            </w:tr>
          </w:tbl>
          <w:p w:rsidR="007527B8" w:rsidRPr="007527B8" w:rsidRDefault="007527B8" w:rsidP="007527B8">
            <w:pPr>
              <w:jc w:val="both"/>
              <w:rPr>
                <w:rFonts w:eastAsia="Times New Roman" w:cs="Times New Roman"/>
                <w:iCs/>
                <w:sz w:val="26"/>
                <w:szCs w:val="26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7B8" w:rsidRPr="007527B8" w:rsidRDefault="007527B8" w:rsidP="007527B8">
            <w:pPr>
              <w:rPr>
                <w:rFonts w:eastAsia="Calibri" w:cs="Times New Roman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527B8" w:rsidRPr="007527B8" w:rsidTr="000245BC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32"/>
            </w:tblGrid>
            <w:tr w:rsidR="007527B8" w:rsidRPr="007527B8" w:rsidTr="000245B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27B8" w:rsidRPr="007527B8" w:rsidRDefault="007527B8" w:rsidP="007527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527B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lastRenderedPageBreak/>
      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      </w:r>
                </w:p>
                <w:p w:rsidR="007527B8" w:rsidRPr="007527B8" w:rsidRDefault="007527B8" w:rsidP="007527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527B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      </w:r>
                </w:p>
              </w:tc>
            </w:tr>
            <w:tr w:rsidR="007527B8" w:rsidRPr="007527B8" w:rsidTr="000245B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27B8" w:rsidRPr="007527B8" w:rsidRDefault="007527B8" w:rsidP="007527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527B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      </w:r>
                </w:p>
                <w:p w:rsidR="007527B8" w:rsidRPr="007527B8" w:rsidRDefault="007527B8" w:rsidP="007527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527B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      </w:r>
                </w:p>
              </w:tc>
            </w:tr>
          </w:tbl>
          <w:p w:rsidR="007527B8" w:rsidRPr="007527B8" w:rsidRDefault="007527B8" w:rsidP="007527B8">
            <w:pPr>
              <w:rPr>
                <w:rFonts w:eastAsia="Calibri" w:cs="Times New Roman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7B8" w:rsidRPr="007527B8" w:rsidRDefault="007527B8" w:rsidP="007527B8">
            <w:pPr>
              <w:rPr>
                <w:rFonts w:eastAsia="Calibri" w:cs="Times New Roman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7527B8" w:rsidRPr="007527B8" w:rsidTr="000245BC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</w:pPr>
            <w:r w:rsidRPr="007527B8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ЛР 6 </w:t>
            </w:r>
            <w:r w:rsidRPr="007527B8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7B8" w:rsidRPr="007527B8" w:rsidRDefault="007527B8" w:rsidP="007527B8">
            <w:pPr>
              <w:tabs>
                <w:tab w:val="left" w:pos="824"/>
              </w:tabs>
              <w:jc w:val="both"/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Демонстрация</w:t>
            </w:r>
            <w:r w:rsidRPr="007527B8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интереса</w:t>
            </w:r>
            <w:r w:rsidRPr="007527B8">
              <w:rPr>
                <w:rFonts w:eastAsia="Calibri" w:cs="Times New Roman"/>
                <w:spacing w:val="-3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к</w:t>
            </w:r>
            <w:r w:rsidRPr="007527B8">
              <w:rPr>
                <w:rFonts w:eastAsia="Calibri" w:cs="Times New Roman"/>
                <w:spacing w:val="-7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будущей специальности.</w:t>
            </w:r>
          </w:p>
          <w:p w:rsidR="007527B8" w:rsidRPr="007527B8" w:rsidRDefault="007527B8" w:rsidP="007527B8">
            <w:pPr>
              <w:tabs>
                <w:tab w:val="left" w:pos="824"/>
              </w:tabs>
              <w:jc w:val="both"/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Готовность</w:t>
            </w:r>
            <w:r w:rsidRPr="007527B8">
              <w:rPr>
                <w:rFonts w:eastAsia="Calibri" w:cs="Times New Roman"/>
                <w:spacing w:val="9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к</w:t>
            </w:r>
            <w:r w:rsidRPr="007527B8">
              <w:rPr>
                <w:rFonts w:eastAsia="Calibri" w:cs="Times New Roman"/>
                <w:spacing w:val="9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общению</w:t>
            </w:r>
            <w:r w:rsidRPr="007527B8">
              <w:rPr>
                <w:rFonts w:eastAsia="Calibri" w:cs="Times New Roman"/>
                <w:spacing w:val="10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и</w:t>
            </w:r>
            <w:r w:rsidRPr="007527B8">
              <w:rPr>
                <w:rFonts w:eastAsia="Calibri" w:cs="Times New Roman"/>
                <w:spacing w:val="1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взаимодействию</w:t>
            </w:r>
            <w:r w:rsidRPr="007527B8">
              <w:rPr>
                <w:rFonts w:eastAsia="Calibri" w:cs="Times New Roman"/>
                <w:spacing w:val="10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с</w:t>
            </w:r>
            <w:r w:rsidRPr="007527B8">
              <w:rPr>
                <w:rFonts w:eastAsia="Calibri" w:cs="Times New Roman"/>
                <w:spacing w:val="1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людьми</w:t>
            </w:r>
            <w:r w:rsidRPr="007527B8">
              <w:rPr>
                <w:rFonts w:eastAsia="Calibri" w:cs="Times New Roman"/>
                <w:spacing w:val="1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самого</w:t>
            </w:r>
            <w:r w:rsidRPr="007527B8">
              <w:rPr>
                <w:rFonts w:eastAsia="Calibri" w:cs="Times New Roman"/>
                <w:spacing w:val="10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разного</w:t>
            </w:r>
            <w:r w:rsidRPr="007527B8">
              <w:rPr>
                <w:rFonts w:eastAsia="Calibri" w:cs="Times New Roman"/>
                <w:spacing w:val="1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 xml:space="preserve">статуса </w:t>
            </w:r>
            <w:r w:rsidRPr="007527B8">
              <w:rPr>
                <w:rFonts w:eastAsia="Calibri" w:cs="Times New Roman"/>
                <w:spacing w:val="-67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и</w:t>
            </w:r>
            <w:r w:rsidRPr="007527B8">
              <w:rPr>
                <w:rFonts w:eastAsia="Calibri" w:cs="Times New Roman"/>
                <w:spacing w:val="-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в</w:t>
            </w:r>
            <w:r w:rsidRPr="007527B8">
              <w:rPr>
                <w:rFonts w:eastAsia="Calibri" w:cs="Times New Roman"/>
                <w:spacing w:val="-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многообразных</w:t>
            </w:r>
            <w:r w:rsidRPr="007527B8">
              <w:rPr>
                <w:rFonts w:eastAsia="Calibri" w:cs="Times New Roman"/>
                <w:spacing w:val="-3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обстоятельствах.</w:t>
            </w:r>
          </w:p>
        </w:tc>
      </w:tr>
      <w:tr w:rsidR="007527B8" w:rsidRPr="007527B8" w:rsidTr="000245BC">
        <w:tc>
          <w:tcPr>
            <w:tcW w:w="6148" w:type="dxa"/>
          </w:tcPr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b/>
                <w:sz w:val="26"/>
                <w:szCs w:val="26"/>
              </w:rPr>
              <w:t>ЛР</w:t>
            </w:r>
            <w:r w:rsidRPr="007527B8">
              <w:rPr>
                <w:rFonts w:eastAsia="Calibri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b/>
                <w:sz w:val="26"/>
                <w:szCs w:val="26"/>
              </w:rPr>
              <w:t>8</w:t>
            </w:r>
            <w:r w:rsidRPr="007527B8">
              <w:rPr>
                <w:rFonts w:eastAsia="Calibri" w:cs="Times New Roman"/>
                <w:sz w:val="26"/>
                <w:szCs w:val="26"/>
              </w:rPr>
              <w:t xml:space="preserve">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889" w:type="dxa"/>
          </w:tcPr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Участие</w:t>
            </w:r>
            <w:r w:rsidRPr="007527B8">
              <w:rPr>
                <w:rFonts w:eastAsia="Calibri" w:cs="Times New Roman"/>
                <w:spacing w:val="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в</w:t>
            </w:r>
            <w:r w:rsidRPr="007527B8">
              <w:rPr>
                <w:rFonts w:eastAsia="Calibri" w:cs="Times New Roman"/>
                <w:spacing w:val="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конкурсах</w:t>
            </w:r>
            <w:r w:rsidRPr="007527B8">
              <w:rPr>
                <w:rFonts w:eastAsia="Calibri" w:cs="Times New Roman"/>
                <w:spacing w:val="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профессионального</w:t>
            </w:r>
            <w:r w:rsidRPr="007527B8">
              <w:rPr>
                <w:rFonts w:eastAsia="Calibri" w:cs="Times New Roman"/>
                <w:spacing w:val="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мастерства</w:t>
            </w:r>
            <w:r w:rsidRPr="007527B8">
              <w:rPr>
                <w:rFonts w:eastAsia="Calibri" w:cs="Times New Roman"/>
                <w:spacing w:val="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и</w:t>
            </w:r>
            <w:r w:rsidRPr="007527B8">
              <w:rPr>
                <w:rFonts w:eastAsia="Calibri" w:cs="Times New Roman"/>
                <w:spacing w:val="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в</w:t>
            </w:r>
            <w:r w:rsidRPr="007527B8">
              <w:rPr>
                <w:rFonts w:eastAsia="Calibri" w:cs="Times New Roman"/>
                <w:spacing w:val="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командных</w:t>
            </w:r>
            <w:r w:rsidRPr="007527B8">
              <w:rPr>
                <w:rFonts w:eastAsia="Calibri" w:cs="Times New Roman"/>
                <w:spacing w:val="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проектах,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 xml:space="preserve">олимпиадах, </w:t>
            </w:r>
            <w:r w:rsidRPr="007527B8">
              <w:rPr>
                <w:rFonts w:eastAsia="Calibri" w:cs="Times New Roman"/>
                <w:spacing w:val="-67"/>
                <w:sz w:val="26"/>
                <w:szCs w:val="26"/>
              </w:rPr>
              <w:t xml:space="preserve">       </w:t>
            </w:r>
            <w:r w:rsidRPr="007527B8">
              <w:rPr>
                <w:rFonts w:eastAsia="Calibri" w:cs="Times New Roman"/>
                <w:sz w:val="26"/>
                <w:szCs w:val="26"/>
              </w:rPr>
              <w:t>декадниках</w:t>
            </w:r>
            <w:r w:rsidRPr="007527B8">
              <w:rPr>
                <w:rFonts w:eastAsia="Calibri" w:cs="Times New Roman"/>
                <w:spacing w:val="-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по специальности,</w:t>
            </w:r>
            <w:r w:rsidRPr="007527B8">
              <w:rPr>
                <w:rFonts w:eastAsia="Calibri" w:cs="Times New Roman"/>
                <w:spacing w:val="-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викторинах,</w:t>
            </w:r>
            <w:r w:rsidRPr="007527B8">
              <w:rPr>
                <w:rFonts w:eastAsia="Calibri" w:cs="Times New Roman"/>
                <w:spacing w:val="-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в</w:t>
            </w:r>
            <w:r w:rsidRPr="007527B8">
              <w:rPr>
                <w:rFonts w:eastAsia="Calibri" w:cs="Times New Roman"/>
                <w:spacing w:val="-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предметных</w:t>
            </w:r>
            <w:r w:rsidRPr="007527B8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неделях.</w:t>
            </w:r>
          </w:p>
          <w:p w:rsidR="007527B8" w:rsidRPr="007527B8" w:rsidRDefault="007527B8" w:rsidP="007527B8">
            <w:pPr>
              <w:tabs>
                <w:tab w:val="left" w:pos="824"/>
              </w:tabs>
              <w:jc w:val="both"/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Конструктивное</w:t>
            </w:r>
            <w:r w:rsidRPr="007527B8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взаимодействие</w:t>
            </w:r>
            <w:r w:rsidRPr="007527B8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в</w:t>
            </w:r>
            <w:r w:rsidRPr="007527B8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учебном</w:t>
            </w:r>
            <w:r w:rsidRPr="007527B8">
              <w:rPr>
                <w:rFonts w:eastAsia="Calibri" w:cs="Times New Roman"/>
                <w:spacing w:val="-6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коллективе/бригаде.</w:t>
            </w:r>
          </w:p>
          <w:p w:rsidR="007527B8" w:rsidRPr="007527B8" w:rsidRDefault="007527B8" w:rsidP="007527B8">
            <w:pPr>
              <w:tabs>
                <w:tab w:val="left" w:pos="824"/>
              </w:tabs>
              <w:jc w:val="both"/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Оценка</w:t>
            </w:r>
            <w:r w:rsidRPr="007527B8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собственного</w:t>
            </w:r>
            <w:r w:rsidRPr="007527B8">
              <w:rPr>
                <w:rFonts w:eastAsia="Calibri" w:cs="Times New Roman"/>
                <w:spacing w:val="-3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продвижения,</w:t>
            </w:r>
            <w:r w:rsidRPr="007527B8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личностного</w:t>
            </w:r>
            <w:r w:rsidRPr="007527B8">
              <w:rPr>
                <w:rFonts w:eastAsia="Calibri" w:cs="Times New Roman"/>
                <w:spacing w:val="-5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развития.</w:t>
            </w:r>
          </w:p>
          <w:p w:rsidR="007527B8" w:rsidRPr="007527B8" w:rsidRDefault="007527B8" w:rsidP="007527B8">
            <w:pPr>
              <w:tabs>
                <w:tab w:val="left" w:pos="824"/>
              </w:tabs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527B8" w:rsidRPr="007527B8" w:rsidTr="000245BC">
        <w:tc>
          <w:tcPr>
            <w:tcW w:w="6148" w:type="dxa"/>
          </w:tcPr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7527B8">
              <w:rPr>
                <w:rFonts w:eastAsia="Calibri" w:cs="Times New Roman"/>
                <w:b/>
                <w:sz w:val="26"/>
                <w:szCs w:val="26"/>
              </w:rPr>
              <w:t>ЛР</w:t>
            </w:r>
            <w:r w:rsidRPr="007527B8">
              <w:rPr>
                <w:rFonts w:eastAsia="Calibri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b/>
                <w:sz w:val="26"/>
                <w:szCs w:val="26"/>
              </w:rPr>
              <w:t>12</w:t>
            </w:r>
            <w:r w:rsidRPr="007527B8">
              <w:rPr>
                <w:rFonts w:eastAsia="Calibri" w:cs="Times New Roman"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889" w:type="dxa"/>
          </w:tcPr>
          <w:p w:rsidR="007527B8" w:rsidRPr="007527B8" w:rsidRDefault="007527B8" w:rsidP="007527B8">
            <w:pPr>
              <w:tabs>
                <w:tab w:val="left" w:pos="824"/>
              </w:tabs>
              <w:jc w:val="both"/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Положительная</w:t>
            </w:r>
            <w:r w:rsidRPr="007527B8">
              <w:rPr>
                <w:rFonts w:eastAsia="Calibri" w:cs="Times New Roman"/>
                <w:spacing w:val="-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динамика в</w:t>
            </w:r>
            <w:r w:rsidRPr="007527B8">
              <w:rPr>
                <w:rFonts w:eastAsia="Calibri" w:cs="Times New Roman"/>
                <w:spacing w:val="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организации</w:t>
            </w:r>
            <w:r w:rsidRPr="007527B8">
              <w:rPr>
                <w:rFonts w:eastAsia="Calibri" w:cs="Times New Roman"/>
                <w:spacing w:val="3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собственной</w:t>
            </w:r>
            <w:r w:rsidRPr="007527B8">
              <w:rPr>
                <w:rFonts w:eastAsia="Calibri" w:cs="Times New Roman"/>
                <w:spacing w:val="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учебной деятельности</w:t>
            </w:r>
            <w:r w:rsidRPr="007527B8">
              <w:rPr>
                <w:rFonts w:eastAsia="Calibri" w:cs="Times New Roman"/>
                <w:spacing w:val="-67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по</w:t>
            </w:r>
            <w:r w:rsidRPr="007527B8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результатам</w:t>
            </w:r>
            <w:r w:rsidRPr="007527B8">
              <w:rPr>
                <w:rFonts w:eastAsia="Calibri" w:cs="Times New Roman"/>
                <w:spacing w:val="-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самооценки,</w:t>
            </w:r>
            <w:r w:rsidRPr="007527B8">
              <w:rPr>
                <w:rFonts w:eastAsia="Calibri" w:cs="Times New Roman"/>
                <w:spacing w:val="-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самоанализа и</w:t>
            </w:r>
            <w:r w:rsidRPr="007527B8">
              <w:rPr>
                <w:rFonts w:eastAsia="Calibri" w:cs="Times New Roman"/>
                <w:spacing w:val="-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коррекции</w:t>
            </w:r>
            <w:r w:rsidRPr="007527B8">
              <w:rPr>
                <w:rFonts w:eastAsia="Calibri" w:cs="Times New Roman"/>
                <w:spacing w:val="-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ее</w:t>
            </w:r>
            <w:r w:rsidRPr="007527B8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результатов.</w:t>
            </w:r>
          </w:p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527B8" w:rsidRPr="007527B8" w:rsidTr="000245BC">
        <w:tc>
          <w:tcPr>
            <w:tcW w:w="6148" w:type="dxa"/>
          </w:tcPr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b/>
                <w:sz w:val="26"/>
                <w:szCs w:val="26"/>
              </w:rPr>
              <w:lastRenderedPageBreak/>
              <w:t>ЛР</w:t>
            </w:r>
            <w:r w:rsidRPr="007527B8">
              <w:rPr>
                <w:rFonts w:eastAsia="Calibri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b/>
                <w:sz w:val="26"/>
                <w:szCs w:val="26"/>
              </w:rPr>
              <w:t>15</w:t>
            </w:r>
            <w:r w:rsidRPr="007527B8">
              <w:rPr>
                <w:rFonts w:eastAsia="Calibri" w:cs="Times New Roman"/>
                <w:sz w:val="26"/>
                <w:szCs w:val="26"/>
              </w:rPr>
              <w:t xml:space="preserve"> Способный при взаимодействии с другими</w:t>
            </w:r>
            <w:r w:rsidRPr="007527B8">
              <w:rPr>
                <w:rFonts w:eastAsia="Calibri" w:cs="Times New Roman"/>
                <w:sz w:val="26"/>
                <w:szCs w:val="26"/>
              </w:rPr>
              <w:tab/>
              <w:t xml:space="preserve">людьми </w:t>
            </w:r>
            <w:r w:rsidRPr="007527B8">
              <w:rPr>
                <w:rFonts w:eastAsia="Calibri" w:cs="Times New Roman"/>
                <w:spacing w:val="-1"/>
                <w:sz w:val="26"/>
                <w:szCs w:val="26"/>
              </w:rPr>
              <w:t xml:space="preserve">достигать </w:t>
            </w:r>
            <w:r w:rsidRPr="007527B8">
              <w:rPr>
                <w:rFonts w:eastAsia="Calibri" w:cs="Times New Roman"/>
                <w:spacing w:val="-57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поставленных</w:t>
            </w:r>
            <w:r w:rsidRPr="007527B8">
              <w:rPr>
                <w:rFonts w:eastAsia="Calibri" w:cs="Times New Roman"/>
                <w:spacing w:val="57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целей,</w:t>
            </w:r>
            <w:r w:rsidRPr="007527B8">
              <w:rPr>
                <w:rFonts w:eastAsia="Calibri" w:cs="Times New Roman"/>
                <w:spacing w:val="5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стремящийся</w:t>
            </w:r>
            <w:r w:rsidRPr="007527B8">
              <w:rPr>
                <w:rFonts w:eastAsia="Calibri" w:cs="Times New Roman"/>
                <w:spacing w:val="55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к</w:t>
            </w:r>
            <w:r w:rsidRPr="007527B8">
              <w:rPr>
                <w:rFonts w:eastAsia="Calibri" w:cs="Times New Roman"/>
                <w:spacing w:val="56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формированию</w:t>
            </w:r>
            <w:r w:rsidRPr="007527B8">
              <w:rPr>
                <w:rFonts w:eastAsia="Calibri" w:cs="Times New Roman"/>
                <w:spacing w:val="55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в</w:t>
            </w:r>
            <w:r w:rsidRPr="007527B8">
              <w:rPr>
                <w:rFonts w:eastAsia="Calibri" w:cs="Times New Roman"/>
                <w:spacing w:val="54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машиностроительной отрасли</w:t>
            </w:r>
            <w:r w:rsidRPr="007527B8">
              <w:rPr>
                <w:rFonts w:eastAsia="Calibri" w:cs="Times New Roman"/>
                <w:spacing w:val="16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личностного</w:t>
            </w:r>
            <w:r w:rsidRPr="007527B8">
              <w:rPr>
                <w:rFonts w:eastAsia="Calibri" w:cs="Times New Roman"/>
                <w:spacing w:val="13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роста</w:t>
            </w:r>
            <w:r w:rsidRPr="007527B8">
              <w:rPr>
                <w:rFonts w:eastAsia="Calibri" w:cs="Times New Roman"/>
                <w:spacing w:val="-57"/>
                <w:sz w:val="26"/>
                <w:szCs w:val="26"/>
              </w:rPr>
              <w:t xml:space="preserve">                </w:t>
            </w:r>
            <w:r w:rsidRPr="007527B8">
              <w:rPr>
                <w:rFonts w:eastAsia="Calibri" w:cs="Times New Roman"/>
                <w:sz w:val="26"/>
                <w:szCs w:val="26"/>
              </w:rPr>
              <w:t>как</w:t>
            </w:r>
            <w:r w:rsidRPr="007527B8">
              <w:rPr>
                <w:rFonts w:eastAsia="Calibri" w:cs="Times New Roman"/>
                <w:spacing w:val="-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профессионала.</w:t>
            </w:r>
          </w:p>
        </w:tc>
        <w:tc>
          <w:tcPr>
            <w:tcW w:w="3889" w:type="dxa"/>
          </w:tcPr>
          <w:p w:rsidR="007527B8" w:rsidRPr="007527B8" w:rsidRDefault="007527B8" w:rsidP="0075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Проявление</w:t>
            </w:r>
            <w:r w:rsidRPr="007527B8">
              <w:rPr>
                <w:rFonts w:eastAsia="Calibri" w:cs="Times New Roman"/>
                <w:spacing w:val="-8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высокопрофессиональной</w:t>
            </w:r>
            <w:r w:rsidRPr="007527B8">
              <w:rPr>
                <w:rFonts w:eastAsia="Calibri" w:cs="Times New Roman"/>
                <w:spacing w:val="-8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трудовой</w:t>
            </w:r>
            <w:r w:rsidRPr="007527B8">
              <w:rPr>
                <w:rFonts w:eastAsia="Calibri" w:cs="Times New Roman"/>
                <w:spacing w:val="-7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активности.</w:t>
            </w:r>
          </w:p>
          <w:p w:rsidR="007527B8" w:rsidRPr="007527B8" w:rsidRDefault="007527B8" w:rsidP="007527B8">
            <w:pPr>
              <w:tabs>
                <w:tab w:val="left" w:pos="824"/>
              </w:tabs>
              <w:jc w:val="both"/>
              <w:rPr>
                <w:rFonts w:eastAsia="Calibri" w:cs="Times New Roman"/>
                <w:sz w:val="26"/>
                <w:szCs w:val="26"/>
              </w:rPr>
            </w:pPr>
            <w:r w:rsidRPr="007527B8">
              <w:rPr>
                <w:rFonts w:eastAsia="Calibri" w:cs="Times New Roman"/>
                <w:sz w:val="26"/>
                <w:szCs w:val="26"/>
              </w:rPr>
              <w:t>Положительная</w:t>
            </w:r>
            <w:r w:rsidRPr="007527B8">
              <w:rPr>
                <w:rFonts w:eastAsia="Calibri" w:cs="Times New Roman"/>
                <w:spacing w:val="-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динамика в</w:t>
            </w:r>
            <w:r w:rsidRPr="007527B8">
              <w:rPr>
                <w:rFonts w:eastAsia="Calibri" w:cs="Times New Roman"/>
                <w:spacing w:val="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организации</w:t>
            </w:r>
            <w:r w:rsidRPr="007527B8">
              <w:rPr>
                <w:rFonts w:eastAsia="Calibri" w:cs="Times New Roman"/>
                <w:spacing w:val="3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собственной</w:t>
            </w:r>
            <w:r w:rsidRPr="007527B8">
              <w:rPr>
                <w:rFonts w:eastAsia="Calibri" w:cs="Times New Roman"/>
                <w:spacing w:val="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учебной деятельности</w:t>
            </w:r>
            <w:r w:rsidRPr="007527B8">
              <w:rPr>
                <w:rFonts w:eastAsia="Calibri" w:cs="Times New Roman"/>
                <w:spacing w:val="-67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по</w:t>
            </w:r>
            <w:r w:rsidRPr="007527B8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результатам</w:t>
            </w:r>
            <w:r w:rsidRPr="007527B8">
              <w:rPr>
                <w:rFonts w:eastAsia="Calibri" w:cs="Times New Roman"/>
                <w:spacing w:val="-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самооценки,</w:t>
            </w:r>
            <w:r w:rsidRPr="007527B8">
              <w:rPr>
                <w:rFonts w:eastAsia="Calibri" w:cs="Times New Roman"/>
                <w:spacing w:val="-2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самоанализа и</w:t>
            </w:r>
            <w:r w:rsidRPr="007527B8">
              <w:rPr>
                <w:rFonts w:eastAsia="Calibri" w:cs="Times New Roman"/>
                <w:spacing w:val="-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коррекции</w:t>
            </w:r>
            <w:r w:rsidRPr="007527B8">
              <w:rPr>
                <w:rFonts w:eastAsia="Calibri" w:cs="Times New Roman"/>
                <w:spacing w:val="-1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>ее</w:t>
            </w:r>
            <w:r w:rsidRPr="007527B8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r w:rsidRPr="007527B8">
              <w:rPr>
                <w:rFonts w:eastAsia="Calibri" w:cs="Times New Roman"/>
                <w:sz w:val="26"/>
                <w:szCs w:val="26"/>
              </w:rPr>
              <w:t xml:space="preserve">результатов. </w:t>
            </w:r>
          </w:p>
        </w:tc>
      </w:tr>
    </w:tbl>
    <w:p w:rsidR="007527B8" w:rsidRPr="007527B8" w:rsidRDefault="007527B8" w:rsidP="007527B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E6877" w:rsidRPr="007527B8" w:rsidRDefault="007E6877">
      <w:pPr>
        <w:rPr>
          <w:lang w:val="en-US"/>
        </w:rPr>
      </w:pPr>
    </w:p>
    <w:sectPr w:rsidR="007E6877" w:rsidRPr="00752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7527B8" w:rsidP="00E723B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589C" w:rsidRDefault="007527B8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7527B8" w:rsidP="00E723BD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A2"/>
    <w:rsid w:val="00452CA2"/>
    <w:rsid w:val="007527B8"/>
    <w:rsid w:val="007E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E6F10-6A37-4A88-8EA1-8C62DF33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5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527B8"/>
  </w:style>
  <w:style w:type="character" w:styleId="a5">
    <w:name w:val="page number"/>
    <w:uiPriority w:val="99"/>
    <w:rsid w:val="007527B8"/>
    <w:rPr>
      <w:rFonts w:cs="Times New Roman"/>
    </w:rPr>
  </w:style>
  <w:style w:type="table" w:customStyle="1" w:styleId="1">
    <w:name w:val="Сетка таблицы1"/>
    <w:basedOn w:val="a1"/>
    <w:next w:val="a6"/>
    <w:uiPriority w:val="59"/>
    <w:rsid w:val="007527B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75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790473" TargetMode="External"/><Relationship Id="rId13" Type="http://schemas.openxmlformats.org/officeDocument/2006/relationships/hyperlink" Target="http://www.trudohrana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://ohrana-truda11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ohranatruda.ru/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8154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13414" TargetMode="External"/><Relationship Id="rId14" Type="http://schemas.openxmlformats.org/officeDocument/2006/relationships/hyperlink" Target="http://ohrana-bgd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4266</Words>
  <Characters>24322</Characters>
  <Application>Microsoft Office Word</Application>
  <DocSecurity>0</DocSecurity>
  <Lines>202</Lines>
  <Paragraphs>57</Paragraphs>
  <ScaleCrop>false</ScaleCrop>
  <Company/>
  <LinksUpToDate>false</LinksUpToDate>
  <CharactersWithSpaces>28531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2025-04-21T12:22:00Z</dcterms:created>
  <dcterms:modified xsi:type="dcterms:W3CDTF">2025-04-21T12:31:00Z</dcterms:modified>
</cp:coreProperties>
</file>